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FD" w:rsidRDefault="009D4AE6">
      <w:bookmarkStart w:id="0" w:name="_GoBack"/>
      <w:bookmarkEnd w:id="0"/>
      <w:r>
        <w:t xml:space="preserve">Автошкола ИП </w:t>
      </w:r>
      <w:proofErr w:type="spellStart"/>
      <w:r>
        <w:t>Аблямитова</w:t>
      </w:r>
      <w:proofErr w:type="spellEnd"/>
      <w:r>
        <w:t xml:space="preserve"> Г.Ю.:  О НАС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4AE6" w:rsidTr="009D4AE6">
        <w:tc>
          <w:tcPr>
            <w:tcW w:w="4672" w:type="dxa"/>
          </w:tcPr>
          <w:p w:rsidR="009D4AE6" w:rsidRDefault="009D4AE6" w:rsidP="009D4AE6">
            <w:r>
              <w:t xml:space="preserve">Полное наименование: </w:t>
            </w:r>
          </w:p>
          <w:p w:rsidR="009D4AE6" w:rsidRDefault="009D4AE6"/>
        </w:tc>
        <w:tc>
          <w:tcPr>
            <w:tcW w:w="4673" w:type="dxa"/>
          </w:tcPr>
          <w:p w:rsidR="009D4AE6" w:rsidRDefault="009D4AE6">
            <w:r>
              <w:t xml:space="preserve">Индивидуальный предприниматель </w:t>
            </w:r>
            <w:proofErr w:type="spellStart"/>
            <w:r>
              <w:t>Аблямитова</w:t>
            </w:r>
            <w:proofErr w:type="spellEnd"/>
            <w:r>
              <w:t xml:space="preserve"> </w:t>
            </w:r>
            <w:proofErr w:type="spellStart"/>
            <w:r>
              <w:t>Гулизар</w:t>
            </w:r>
            <w:proofErr w:type="spellEnd"/>
            <w:r>
              <w:t xml:space="preserve"> </w:t>
            </w:r>
            <w:proofErr w:type="spellStart"/>
            <w:r>
              <w:t>Юнусовна</w:t>
            </w:r>
            <w:proofErr w:type="spellEnd"/>
          </w:p>
        </w:tc>
      </w:tr>
      <w:tr w:rsidR="009D4AE6" w:rsidTr="009D4AE6">
        <w:tc>
          <w:tcPr>
            <w:tcW w:w="4672" w:type="dxa"/>
          </w:tcPr>
          <w:p w:rsidR="009D4AE6" w:rsidRDefault="009D4AE6">
            <w:r>
              <w:t>Сокращенное наименование:</w:t>
            </w:r>
          </w:p>
        </w:tc>
        <w:tc>
          <w:tcPr>
            <w:tcW w:w="4673" w:type="dxa"/>
          </w:tcPr>
          <w:p w:rsidR="009D4AE6" w:rsidRDefault="009D4AE6">
            <w:r>
              <w:t xml:space="preserve">ИП </w:t>
            </w:r>
            <w:proofErr w:type="spellStart"/>
            <w:r>
              <w:t>Аблямитова</w:t>
            </w:r>
            <w:proofErr w:type="spellEnd"/>
            <w:r>
              <w:t xml:space="preserve"> Г.Ю.</w:t>
            </w:r>
          </w:p>
        </w:tc>
      </w:tr>
      <w:tr w:rsidR="009D4AE6" w:rsidTr="009D4AE6">
        <w:tc>
          <w:tcPr>
            <w:tcW w:w="4672" w:type="dxa"/>
          </w:tcPr>
          <w:p w:rsidR="009D4AE6" w:rsidRDefault="009D4AE6">
            <w:r>
              <w:t>Дата создания:</w:t>
            </w:r>
          </w:p>
        </w:tc>
        <w:tc>
          <w:tcPr>
            <w:tcW w:w="4673" w:type="dxa"/>
          </w:tcPr>
          <w:p w:rsidR="009D4AE6" w:rsidRDefault="009D4AE6">
            <w:r>
              <w:t>06.06.2017г.</w:t>
            </w:r>
          </w:p>
        </w:tc>
      </w:tr>
      <w:tr w:rsidR="009D4AE6" w:rsidTr="009D4AE6">
        <w:tc>
          <w:tcPr>
            <w:tcW w:w="4672" w:type="dxa"/>
          </w:tcPr>
          <w:p w:rsidR="009D4AE6" w:rsidRDefault="009D4AE6">
            <w:r>
              <w:t>Реквизиты организации:</w:t>
            </w:r>
          </w:p>
        </w:tc>
        <w:tc>
          <w:tcPr>
            <w:tcW w:w="4673" w:type="dxa"/>
          </w:tcPr>
          <w:p w:rsidR="009D4AE6" w:rsidRDefault="009D4AE6">
            <w:r>
              <w:t>ИНН 910221016433</w:t>
            </w:r>
          </w:p>
          <w:p w:rsidR="009D4AE6" w:rsidRDefault="009D4AE6">
            <w:r>
              <w:t>ОГРНИП 317910200080689</w:t>
            </w:r>
          </w:p>
          <w:p w:rsidR="009D4AE6" w:rsidRDefault="009D4AE6">
            <w:r>
              <w:t xml:space="preserve">Фактический адрес 295047, Республика Крым, </w:t>
            </w:r>
            <w:proofErr w:type="spellStart"/>
            <w:r>
              <w:t>г.Симферополь</w:t>
            </w:r>
            <w:proofErr w:type="spellEnd"/>
            <w:r>
              <w:t>, ул. Героев Сталинграда, д.10, офис 28</w:t>
            </w:r>
          </w:p>
        </w:tc>
      </w:tr>
      <w:tr w:rsidR="009D4AE6" w:rsidTr="009D4AE6">
        <w:tc>
          <w:tcPr>
            <w:tcW w:w="4672" w:type="dxa"/>
          </w:tcPr>
          <w:p w:rsidR="009D4AE6" w:rsidRDefault="009D4AE6">
            <w:r>
              <w:t>Уровень образования</w:t>
            </w:r>
          </w:p>
        </w:tc>
        <w:tc>
          <w:tcPr>
            <w:tcW w:w="4673" w:type="dxa"/>
          </w:tcPr>
          <w:p w:rsidR="009D4AE6" w:rsidRDefault="009D4AE6"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Дополнительное образование. Профессиональное обучение, в том числе: водитель автомобиля категории "В" </w:t>
            </w:r>
          </w:p>
        </w:tc>
      </w:tr>
      <w:tr w:rsidR="009D4AE6" w:rsidTr="009D4AE6">
        <w:tc>
          <w:tcPr>
            <w:tcW w:w="4672" w:type="dxa"/>
          </w:tcPr>
          <w:p w:rsidR="009D4AE6" w:rsidRDefault="009D4AE6">
            <w:r>
              <w:t>Форма обучения</w:t>
            </w:r>
          </w:p>
        </w:tc>
        <w:tc>
          <w:tcPr>
            <w:tcW w:w="4673" w:type="dxa"/>
          </w:tcPr>
          <w:p w:rsidR="009D4AE6" w:rsidRDefault="009D4AE6" w:rsidP="009D4AE6"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Очное обучение по образовательным программам (</w:t>
            </w:r>
            <w:hyperlink r:id="rId4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  <w:shd w:val="clear" w:color="auto" w:fill="FFFFFF"/>
                </w:rPr>
                <w:t>"В"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, </w:t>
            </w:r>
            <w:hyperlink r:id="rId5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  <w:shd w:val="clear" w:color="auto" w:fill="FFFFFF"/>
                </w:rPr>
                <w:t>"ВE"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), нормативный срок освоения которых проходит в соответствии с учебным планом (</w:t>
            </w:r>
            <w:hyperlink r:id="rId6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  <w:shd w:val="clear" w:color="auto" w:fill="FFFFFF"/>
                </w:rPr>
                <w:t>механика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, </w:t>
            </w:r>
            <w:hyperlink r:id="rId7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  <w:shd w:val="clear" w:color="auto" w:fill="FFFFFF"/>
                </w:rPr>
                <w:t>категория ВЕ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)  и </w:t>
            </w:r>
            <w:hyperlink r:id="rId8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  <w:shd w:val="clear" w:color="auto" w:fill="FFFFFF"/>
                </w:rPr>
                <w:t>календарным учебным графиком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D4AE6" w:rsidTr="009D4AE6">
        <w:tc>
          <w:tcPr>
            <w:tcW w:w="4672" w:type="dxa"/>
          </w:tcPr>
          <w:p w:rsidR="009D4AE6" w:rsidRDefault="009D4AE6">
            <w:r>
              <w:rPr>
                <w:rStyle w:val="a5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Локальные нормативные акты и методические документы</w:t>
            </w:r>
          </w:p>
        </w:tc>
        <w:tc>
          <w:tcPr>
            <w:tcW w:w="4673" w:type="dxa"/>
          </w:tcPr>
          <w:p w:rsidR="009D4AE6" w:rsidRPr="009D4AE6" w:rsidRDefault="009D4AE6" w:rsidP="009D4AE6">
            <w:pPr>
              <w:pStyle w:val="a6"/>
              <w:rPr>
                <w:rFonts w:ascii="Arial" w:hAnsi="Arial" w:cs="Arial"/>
                <w:color w:val="404040"/>
                <w:sz w:val="21"/>
                <w:szCs w:val="21"/>
              </w:rPr>
            </w:pPr>
            <w:r>
              <w:rPr>
                <w:rFonts w:ascii="Arial" w:hAnsi="Arial" w:cs="Arial"/>
                <w:color w:val="404040"/>
                <w:sz w:val="21"/>
                <w:szCs w:val="21"/>
              </w:rPr>
              <w:br/>
              <w:t>— </w:t>
            </w:r>
            <w:hyperlink r:id="rId9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</w:rPr>
                <w:t>Положение об оказании платных образовательных услуг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br/>
              <w:t>— </w:t>
            </w:r>
            <w:hyperlink r:id="rId10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</w:rPr>
                <w:t>Примерная форма договора на оказание платных образовательных услуг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br/>
              <w:t>— </w:t>
            </w:r>
            <w:hyperlink r:id="rId11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</w:rPr>
                <w:t>Положение о проведении промежуточной и итоговой аттестации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br/>
              <w:t>— </w:t>
            </w:r>
            <w:hyperlink r:id="rId12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</w:rPr>
                <w:t>Правила внутреннего распорядка обучающихся в автошколе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br/>
              <w:t>— </w:t>
            </w:r>
            <w:hyperlink r:id="rId13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</w:rPr>
                <w:t>Правила внутреннего трудового распорядка для работников автошколы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br/>
              <w:t>— </w:t>
            </w:r>
            <w:hyperlink r:id="rId14" w:history="1">
              <w:r>
                <w:rPr>
                  <w:rStyle w:val="a4"/>
                  <w:rFonts w:ascii="Arial" w:hAnsi="Arial" w:cs="Arial"/>
                  <w:color w:val="202020"/>
                  <w:sz w:val="21"/>
                  <w:szCs w:val="21"/>
                </w:rPr>
                <w:t>Правила (методические рекомендации) организации учебного процесса</w:t>
              </w:r>
            </w:hyperlink>
            <w:r>
              <w:rPr>
                <w:rFonts w:ascii="Arial" w:hAnsi="Arial" w:cs="Arial"/>
                <w:color w:val="404040"/>
                <w:sz w:val="21"/>
                <w:szCs w:val="21"/>
              </w:rPr>
              <w:t>;</w:t>
            </w:r>
          </w:p>
        </w:tc>
      </w:tr>
      <w:tr w:rsidR="009D4AE6" w:rsidTr="009D4AE6">
        <w:trPr>
          <w:trHeight w:val="54"/>
        </w:trPr>
        <w:tc>
          <w:tcPr>
            <w:tcW w:w="4672" w:type="dxa"/>
          </w:tcPr>
          <w:p w:rsidR="009D4AE6" w:rsidRDefault="009D4AE6">
            <w:r>
              <w:rPr>
                <w:rStyle w:val="a5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 xml:space="preserve">Результаты </w:t>
            </w:r>
            <w:proofErr w:type="spellStart"/>
            <w:r>
              <w:rPr>
                <w:rStyle w:val="a5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4673" w:type="dxa"/>
          </w:tcPr>
          <w:p w:rsidR="009D4AE6" w:rsidRPr="009D4AE6" w:rsidRDefault="009D4AE6">
            <w:pPr>
              <w:rPr>
                <w:u w:val="single"/>
              </w:rPr>
            </w:pPr>
            <w:r w:rsidRPr="009D4AE6">
              <w:rPr>
                <w:u w:val="single"/>
              </w:rPr>
              <w:t xml:space="preserve">Акт </w:t>
            </w:r>
            <w:proofErr w:type="spellStart"/>
            <w:r w:rsidRPr="009D4AE6">
              <w:rPr>
                <w:u w:val="single"/>
              </w:rPr>
              <w:t>самообследования</w:t>
            </w:r>
            <w:proofErr w:type="spellEnd"/>
          </w:p>
        </w:tc>
      </w:tr>
      <w:tr w:rsidR="009D4AE6" w:rsidTr="009D4AE6">
        <w:trPr>
          <w:trHeight w:val="54"/>
        </w:trPr>
        <w:tc>
          <w:tcPr>
            <w:tcW w:w="4672" w:type="dxa"/>
          </w:tcPr>
          <w:p w:rsidR="009D4AE6" w:rsidRDefault="009D4AE6">
            <w:pPr>
              <w:rPr>
                <w:rStyle w:val="a5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Количество оборудованных учебных кабинетов</w:t>
            </w:r>
          </w:p>
        </w:tc>
        <w:tc>
          <w:tcPr>
            <w:tcW w:w="4673" w:type="dxa"/>
          </w:tcPr>
          <w:p w:rsidR="009D4AE6" w:rsidRPr="009D4AE6" w:rsidRDefault="009D4AE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</w:tr>
      <w:tr w:rsidR="009D4AE6" w:rsidTr="009D4AE6">
        <w:trPr>
          <w:trHeight w:val="54"/>
        </w:trPr>
        <w:tc>
          <w:tcPr>
            <w:tcW w:w="4672" w:type="dxa"/>
          </w:tcPr>
          <w:p w:rsidR="009D4AE6" w:rsidRDefault="009D4AE6">
            <w:pPr>
              <w:rPr>
                <w:rStyle w:val="a5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Количество закрытых площадок для учебной езды (автодром)</w:t>
            </w:r>
          </w:p>
        </w:tc>
        <w:tc>
          <w:tcPr>
            <w:tcW w:w="4673" w:type="dxa"/>
          </w:tcPr>
          <w:p w:rsidR="009D4AE6" w:rsidRPr="009D4AE6" w:rsidRDefault="009D4AE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</w:tr>
      <w:tr w:rsidR="009D4AE6" w:rsidTr="009D4AE6">
        <w:trPr>
          <w:trHeight w:val="54"/>
        </w:trPr>
        <w:tc>
          <w:tcPr>
            <w:tcW w:w="4672" w:type="dxa"/>
          </w:tcPr>
          <w:p w:rsidR="009D4AE6" w:rsidRDefault="009D4AE6">
            <w:pPr>
              <w:rPr>
                <w:rStyle w:val="a5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Количество учебных транспортных средств</w:t>
            </w:r>
          </w:p>
        </w:tc>
        <w:tc>
          <w:tcPr>
            <w:tcW w:w="4673" w:type="dxa"/>
          </w:tcPr>
          <w:p w:rsidR="009D4AE6" w:rsidRPr="009D4AE6" w:rsidRDefault="009D4AE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</w:p>
        </w:tc>
      </w:tr>
    </w:tbl>
    <w:p w:rsidR="009D4AE6" w:rsidRDefault="009D4AE6" w:rsidP="009D4AE6"/>
    <w:sectPr w:rsidR="009D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E6"/>
    <w:rsid w:val="0018669A"/>
    <w:rsid w:val="009D4AE6"/>
    <w:rsid w:val="00B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D6E8F-79DC-40FF-A4F2-6D78217D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AE6"/>
    <w:rPr>
      <w:color w:val="0000FF"/>
      <w:u w:val="single"/>
    </w:rPr>
  </w:style>
  <w:style w:type="character" w:styleId="a5">
    <w:name w:val="Strong"/>
    <w:basedOn w:val="a0"/>
    <w:uiPriority w:val="22"/>
    <w:qFormat/>
    <w:rsid w:val="009D4AE6"/>
    <w:rPr>
      <w:b/>
      <w:bCs/>
    </w:rPr>
  </w:style>
  <w:style w:type="paragraph" w:styleId="a6">
    <w:name w:val="Normal (Web)"/>
    <w:basedOn w:val="a"/>
    <w:uiPriority w:val="99"/>
    <w:semiHidden/>
    <w:unhideWhenUsed/>
    <w:rsid w:val="009D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ah4bgcqdb5bze5d.xn--p1ai/raspisanie" TargetMode="External"/><Relationship Id="rId13" Type="http://schemas.openxmlformats.org/officeDocument/2006/relationships/hyperlink" Target="http://xn----8sbah4bgcqdb5bze5d.xn--p1ai/info/article_post/120968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8sbah4bgcqdb5bze5d.xn--p1ai/info/article_post/12095841" TargetMode="External"/><Relationship Id="rId12" Type="http://schemas.openxmlformats.org/officeDocument/2006/relationships/hyperlink" Target="http://xn----8sbah4bgcqdb5bze5d.xn--p1ai/info/article_post/1209664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--8sbah4bgcqdb5bze5d.xn--p1ai/info/article_post/12095641" TargetMode="External"/><Relationship Id="rId11" Type="http://schemas.openxmlformats.org/officeDocument/2006/relationships/hyperlink" Target="http://xn----8sbah4bgcqdb5bze5d.xn--p1ai/info/article_post/12096241" TargetMode="External"/><Relationship Id="rId5" Type="http://schemas.openxmlformats.org/officeDocument/2006/relationships/hyperlink" Target="http://xn----8sbah4bgcqdb5bze5d.xn--p1ai/info/article_post/121018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--8sbah4bgcqdb5bze5d.xn--p1ai/d/1169296/d/dogovor-obrazets.pdf" TargetMode="External"/><Relationship Id="rId4" Type="http://schemas.openxmlformats.org/officeDocument/2006/relationships/hyperlink" Target="http://xn----8sbah4bgcqdb5bze5d.xn--p1ai/info/article_post/12101641" TargetMode="External"/><Relationship Id="rId9" Type="http://schemas.openxmlformats.org/officeDocument/2006/relationships/hyperlink" Target="http://xn----8sbah4bgcqdb5bze5d.xn--p1ai/info/article_post/12096041" TargetMode="External"/><Relationship Id="rId14" Type="http://schemas.openxmlformats.org/officeDocument/2006/relationships/hyperlink" Target="http://xn----8sbah4bgcqdb5bze5d.xn--p1ai/info/article_post/12097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Temelli</dc:creator>
  <cp:keywords/>
  <dc:description/>
  <cp:lastModifiedBy>admin</cp:lastModifiedBy>
  <cp:revision>2</cp:revision>
  <dcterms:created xsi:type="dcterms:W3CDTF">2017-09-19T10:45:00Z</dcterms:created>
  <dcterms:modified xsi:type="dcterms:W3CDTF">2017-09-19T10:45:00Z</dcterms:modified>
</cp:coreProperties>
</file>